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D958" w14:textId="77777777" w:rsidR="00B91BC3" w:rsidRDefault="00B91BC3" w:rsidP="00D21D18">
      <w:pPr>
        <w:jc w:val="center"/>
        <w:rPr>
          <w:b/>
          <w:bCs/>
          <w:color w:val="000000"/>
          <w:sz w:val="36"/>
          <w:szCs w:val="36"/>
        </w:rPr>
      </w:pPr>
    </w:p>
    <w:p w14:paraId="328FE002" w14:textId="77777777" w:rsidR="00B344E2" w:rsidRDefault="00B344E2" w:rsidP="00B344E2">
      <w:pPr>
        <w:jc w:val="center"/>
        <w:rPr>
          <w:sz w:val="36"/>
          <w:szCs w:val="36"/>
        </w:rPr>
      </w:pPr>
      <w:r w:rsidRPr="00D6576C">
        <w:rPr>
          <w:b/>
          <w:sz w:val="36"/>
          <w:szCs w:val="36"/>
        </w:rPr>
        <w:t xml:space="preserve">What is </w:t>
      </w:r>
      <w:proofErr w:type="spellStart"/>
      <w:r w:rsidRPr="00D6576C">
        <w:rPr>
          <w:b/>
          <w:sz w:val="36"/>
          <w:szCs w:val="36"/>
        </w:rPr>
        <w:t>Systmonline</w:t>
      </w:r>
      <w:proofErr w:type="spellEnd"/>
      <w:r w:rsidRPr="00D6576C">
        <w:rPr>
          <w:b/>
          <w:sz w:val="36"/>
          <w:szCs w:val="36"/>
        </w:rPr>
        <w:t>?</w:t>
      </w:r>
      <w:r w:rsidRPr="00D6576C">
        <w:rPr>
          <w:sz w:val="36"/>
          <w:szCs w:val="36"/>
        </w:rPr>
        <w:t xml:space="preserve">  </w:t>
      </w:r>
    </w:p>
    <w:p w14:paraId="54917ACD" w14:textId="77777777" w:rsidR="00D6576C" w:rsidRPr="00D6576C" w:rsidRDefault="00D6576C" w:rsidP="00B344E2">
      <w:pPr>
        <w:jc w:val="center"/>
        <w:rPr>
          <w:sz w:val="36"/>
          <w:szCs w:val="36"/>
        </w:rPr>
      </w:pPr>
    </w:p>
    <w:p w14:paraId="6C20EEA6" w14:textId="77777777" w:rsidR="00D21D18" w:rsidRDefault="00D21D18" w:rsidP="00D21D18"/>
    <w:p w14:paraId="467050E3" w14:textId="77777777" w:rsidR="00D21D18" w:rsidRDefault="00D21D18" w:rsidP="00D21D18">
      <w:pPr>
        <w:jc w:val="both"/>
      </w:pPr>
      <w:r w:rsidRPr="000044AD">
        <w:rPr>
          <w:b/>
          <w:color w:val="0000FF"/>
        </w:rPr>
        <w:t>TPP SystmOne</w:t>
      </w:r>
      <w:r>
        <w:t xml:space="preserve"> – is the name of the computer clinical software that this practice uses for your GP records and </w:t>
      </w:r>
      <w:r w:rsidRPr="002F139D">
        <w:rPr>
          <w:b/>
          <w:color w:val="0000FF"/>
        </w:rPr>
        <w:t>SystmOnline</w:t>
      </w:r>
      <w:r>
        <w:t xml:space="preserve"> is a feature of the software for patients.  </w:t>
      </w:r>
    </w:p>
    <w:p w14:paraId="5DDBF499" w14:textId="77777777" w:rsidR="00D21D18" w:rsidRDefault="00D21D18" w:rsidP="00D21D18">
      <w:pPr>
        <w:jc w:val="both"/>
      </w:pPr>
    </w:p>
    <w:p w14:paraId="5A436D25" w14:textId="77777777" w:rsidR="00D21D18" w:rsidRDefault="00D21D18" w:rsidP="00D21D18">
      <w:pPr>
        <w:jc w:val="both"/>
      </w:pPr>
      <w:r>
        <w:t>You do still have a Lloyd George wallet of older paper records however nowadays all records relating to your medical care provided by your GP, for example consultations, prescriptions, referrals to hospital and letters etc. are stored in this computer system.</w:t>
      </w:r>
    </w:p>
    <w:p w14:paraId="67BEFCEE" w14:textId="77777777" w:rsidR="00D21D18" w:rsidRDefault="00D21D18" w:rsidP="00D21D18">
      <w:pPr>
        <w:jc w:val="both"/>
      </w:pPr>
    </w:p>
    <w:p w14:paraId="24FA2428" w14:textId="77777777" w:rsidR="00D21D18" w:rsidRDefault="00D21D18" w:rsidP="00D21D18">
      <w:pPr>
        <w:jc w:val="both"/>
      </w:pPr>
      <w:r>
        <w:t>When you visit the surgery the doctor or nurse will access your patient record on the computer and will enter details of the consultation including any medication prescribed for you</w:t>
      </w:r>
    </w:p>
    <w:p w14:paraId="2B49E960" w14:textId="77777777" w:rsidR="00D21D18" w:rsidRDefault="00D21D18" w:rsidP="00D21D18">
      <w:pPr>
        <w:jc w:val="both"/>
      </w:pPr>
      <w:r>
        <w:t>The receptionists book all appointments through this software and these appointments are then added to your record when you book to see the doctor or nurse.</w:t>
      </w:r>
    </w:p>
    <w:p w14:paraId="4D8ACF5B" w14:textId="77777777" w:rsidR="00D21D18" w:rsidRDefault="00D21D18" w:rsidP="00D21D18">
      <w:pPr>
        <w:jc w:val="both"/>
      </w:pPr>
    </w:p>
    <w:p w14:paraId="6141BAD6" w14:textId="77777777" w:rsidR="00D21D18" w:rsidRDefault="00D21D18" w:rsidP="00D21D18">
      <w:pPr>
        <w:jc w:val="both"/>
      </w:pPr>
      <w:r>
        <w:t xml:space="preserve">A feature of this software called </w:t>
      </w:r>
      <w:r w:rsidRPr="002F139D">
        <w:rPr>
          <w:b/>
          <w:color w:val="0000FF"/>
        </w:rPr>
        <w:t>SystmOnline</w:t>
      </w:r>
      <w:r>
        <w:t xml:space="preserve"> allows patients</w:t>
      </w:r>
      <w:r w:rsidRPr="000044AD">
        <w:rPr>
          <w:sz w:val="28"/>
          <w:szCs w:val="28"/>
        </w:rPr>
        <w:t>*</w:t>
      </w:r>
      <w:r>
        <w:t xml:space="preserve"> to book and cancel appointments, view their past and future appointment dates and times, request</w:t>
      </w:r>
      <w:r w:rsidR="004F48CF">
        <w:t xml:space="preserve"> repeat medication and </w:t>
      </w:r>
      <w:r>
        <w:t>up-date your contact details</w:t>
      </w:r>
      <w:r w:rsidR="004F48CF">
        <w:t>.</w:t>
      </w:r>
      <w:r>
        <w:t xml:space="preserve">  </w:t>
      </w:r>
    </w:p>
    <w:p w14:paraId="31A98959" w14:textId="77777777" w:rsidR="00D21D18" w:rsidRDefault="00D21D18" w:rsidP="00D21D18">
      <w:pPr>
        <w:jc w:val="both"/>
      </w:pPr>
    </w:p>
    <w:p w14:paraId="5006DA7F" w14:textId="77777777" w:rsidR="00D21D18" w:rsidRDefault="00D21D18" w:rsidP="00D21D18">
      <w:pPr>
        <w:jc w:val="both"/>
      </w:pPr>
      <w:r>
        <w:t>If you would like to be able to access this service you will need to print off and complete the SystmOne online registration form a copy of which is shown below.</w:t>
      </w:r>
    </w:p>
    <w:p w14:paraId="31F918B3" w14:textId="77777777" w:rsidR="00D21D18" w:rsidRDefault="00D21D18" w:rsidP="00D21D18">
      <w:pPr>
        <w:jc w:val="both"/>
      </w:pPr>
    </w:p>
    <w:p w14:paraId="3C354758" w14:textId="77777777" w:rsidR="00D21D18" w:rsidRDefault="00D21D18" w:rsidP="00D21D18">
      <w:pPr>
        <w:jc w:val="both"/>
      </w:pPr>
      <w:r>
        <w:t xml:space="preserve">Once you have completed the form please bring it in to either the surgery together with photographic id.  We are unable to issue user access codes to anyone other than to you.  </w:t>
      </w:r>
    </w:p>
    <w:p w14:paraId="62FEDD46" w14:textId="77777777" w:rsidR="00D21D18" w:rsidRDefault="00D21D18" w:rsidP="00D21D18">
      <w:pPr>
        <w:jc w:val="both"/>
      </w:pPr>
    </w:p>
    <w:p w14:paraId="667BAC41" w14:textId="77777777" w:rsidR="00D6576C" w:rsidRDefault="00D6576C" w:rsidP="00D21D18">
      <w:pPr>
        <w:jc w:val="both"/>
        <w:rPr>
          <w:color w:val="0000FF"/>
          <w:sz w:val="36"/>
          <w:szCs w:val="36"/>
        </w:rPr>
      </w:pPr>
    </w:p>
    <w:p w14:paraId="318C340C" w14:textId="77777777" w:rsidR="00D21D18" w:rsidRDefault="00D21D18" w:rsidP="00D21D18">
      <w:pPr>
        <w:jc w:val="both"/>
        <w:rPr>
          <w:b/>
          <w:color w:val="0000FF"/>
        </w:rPr>
      </w:pPr>
      <w:r w:rsidRPr="000044AD">
        <w:rPr>
          <w:color w:val="0000FF"/>
          <w:sz w:val="36"/>
          <w:szCs w:val="36"/>
        </w:rPr>
        <w:t>*</w:t>
      </w:r>
      <w:r w:rsidRPr="000044AD">
        <w:rPr>
          <w:color w:val="0000FF"/>
        </w:rPr>
        <w:t xml:space="preserve"> </w:t>
      </w:r>
      <w:r w:rsidRPr="000044AD">
        <w:rPr>
          <w:b/>
          <w:color w:val="0000FF"/>
        </w:rPr>
        <w:t xml:space="preserve">This service is currently only available to patients aged 16+. </w:t>
      </w:r>
    </w:p>
    <w:p w14:paraId="6AB5828E" w14:textId="77777777" w:rsidR="00D21D18" w:rsidRPr="000044AD" w:rsidRDefault="00D21D18" w:rsidP="00D21D18">
      <w:pPr>
        <w:rPr>
          <w:color w:val="0000FF"/>
        </w:rPr>
      </w:pPr>
    </w:p>
    <w:p w14:paraId="505E6564" w14:textId="77777777" w:rsidR="00D6576C" w:rsidRPr="00D6576C" w:rsidRDefault="00D6576C" w:rsidP="00150087">
      <w:pPr>
        <w:jc w:val="both"/>
        <w:rPr>
          <w:color w:val="FF0000"/>
          <w:sz w:val="4"/>
          <w:szCs w:val="4"/>
        </w:rPr>
      </w:pPr>
    </w:p>
    <w:p w14:paraId="50648512" w14:textId="77777777" w:rsidR="00D21D18" w:rsidRDefault="00D21D18" w:rsidP="00150087">
      <w:pPr>
        <w:jc w:val="both"/>
        <w:rPr>
          <w:b/>
          <w:color w:val="FF0000"/>
        </w:rPr>
      </w:pPr>
      <w:r w:rsidRPr="000044AD">
        <w:rPr>
          <w:color w:val="FF0000"/>
          <w:sz w:val="72"/>
          <w:szCs w:val="72"/>
        </w:rPr>
        <w:sym w:font="Wingdings 2" w:char="F056"/>
      </w:r>
      <w:r w:rsidRPr="00536D85">
        <w:rPr>
          <w:b/>
          <w:color w:val="C00000"/>
        </w:rPr>
        <w:t xml:space="preserve">User access codes will not under any circumstances be faxed, emailed, posted or advised over the telephone they will only be issued to you in person upon presentation of photographic id.  </w:t>
      </w:r>
    </w:p>
    <w:p w14:paraId="3B51D1EA" w14:textId="77777777" w:rsidR="00D21D18" w:rsidRDefault="00D21D18" w:rsidP="00D21D18">
      <w:pPr>
        <w:rPr>
          <w:b/>
          <w:color w:val="FF0000"/>
        </w:rPr>
      </w:pPr>
      <w:r w:rsidRPr="000044AD">
        <w:rPr>
          <w:color w:val="FF0000"/>
          <w:sz w:val="72"/>
          <w:szCs w:val="72"/>
        </w:rPr>
        <w:sym w:font="Wingdings 2" w:char="F056"/>
      </w:r>
      <w:r w:rsidRPr="00536D85">
        <w:rPr>
          <w:b/>
          <w:color w:val="C00000"/>
        </w:rPr>
        <w:t xml:space="preserve"> This service is not currently available to parents or guardians to access their children’s or other relative’s records.</w:t>
      </w:r>
    </w:p>
    <w:p w14:paraId="4CEED7B2" w14:textId="77777777" w:rsidR="000E2277" w:rsidRPr="0047127E" w:rsidRDefault="000E2277" w:rsidP="00B12DFC">
      <w:pPr>
        <w:rPr>
          <w:b/>
          <w:color w:val="FF0000"/>
          <w:sz w:val="21"/>
          <w:szCs w:val="21"/>
        </w:rPr>
      </w:pPr>
    </w:p>
    <w:sectPr w:rsidR="000E2277" w:rsidRPr="0047127E" w:rsidSect="00B12DFC">
      <w:headerReference w:type="default" r:id="rId6"/>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8181" w14:textId="77777777" w:rsidR="004A48B3" w:rsidRDefault="004A48B3">
      <w:r>
        <w:separator/>
      </w:r>
    </w:p>
  </w:endnote>
  <w:endnote w:type="continuationSeparator" w:id="0">
    <w:p w14:paraId="4225F372" w14:textId="77777777" w:rsidR="004A48B3" w:rsidRDefault="004A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A6D" w14:textId="77777777" w:rsidR="00D6576C" w:rsidRDefault="00D6576C" w:rsidP="00B12D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8786" w14:textId="77777777" w:rsidR="004A48B3" w:rsidRDefault="004A48B3">
      <w:r>
        <w:separator/>
      </w:r>
    </w:p>
  </w:footnote>
  <w:footnote w:type="continuationSeparator" w:id="0">
    <w:p w14:paraId="39B9DEE4" w14:textId="77777777" w:rsidR="004A48B3" w:rsidRDefault="004A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F3C" w14:textId="77777777" w:rsidR="00D6576C" w:rsidRPr="000E2277" w:rsidRDefault="00D6576C" w:rsidP="000044AD">
    <w:pPr>
      <w:jc w:val="center"/>
      <w:rPr>
        <w:b/>
      </w:rPr>
    </w:pPr>
    <w:r w:rsidRPr="000E2277">
      <w:rPr>
        <w:b/>
      </w:rPr>
      <w:t>FERN HOUSE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4E2"/>
    <w:rsid w:val="000044AD"/>
    <w:rsid w:val="00057E04"/>
    <w:rsid w:val="00072A4D"/>
    <w:rsid w:val="000E2277"/>
    <w:rsid w:val="00150087"/>
    <w:rsid w:val="00185D8F"/>
    <w:rsid w:val="001C35B8"/>
    <w:rsid w:val="001F1896"/>
    <w:rsid w:val="00295952"/>
    <w:rsid w:val="002F139D"/>
    <w:rsid w:val="0047127E"/>
    <w:rsid w:val="004A48B3"/>
    <w:rsid w:val="004F48CF"/>
    <w:rsid w:val="00515A94"/>
    <w:rsid w:val="00536D85"/>
    <w:rsid w:val="0054493E"/>
    <w:rsid w:val="00561899"/>
    <w:rsid w:val="00610EFC"/>
    <w:rsid w:val="00661D53"/>
    <w:rsid w:val="00685D7C"/>
    <w:rsid w:val="0071505E"/>
    <w:rsid w:val="00735320"/>
    <w:rsid w:val="008C09DA"/>
    <w:rsid w:val="008D1389"/>
    <w:rsid w:val="00A762EB"/>
    <w:rsid w:val="00B12DFC"/>
    <w:rsid w:val="00B17FF1"/>
    <w:rsid w:val="00B344E2"/>
    <w:rsid w:val="00B91BC3"/>
    <w:rsid w:val="00C035C4"/>
    <w:rsid w:val="00C06ECE"/>
    <w:rsid w:val="00C34A59"/>
    <w:rsid w:val="00D21D18"/>
    <w:rsid w:val="00D36602"/>
    <w:rsid w:val="00D6576C"/>
    <w:rsid w:val="00DA1463"/>
    <w:rsid w:val="00DF2797"/>
    <w:rsid w:val="00DF7DC6"/>
    <w:rsid w:val="00E97BCE"/>
    <w:rsid w:val="00EC2263"/>
    <w:rsid w:val="00F40592"/>
    <w:rsid w:val="00F50852"/>
    <w:rsid w:val="00F90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E133A"/>
  <w15:docId w15:val="{2CBDCA68-A12A-47E2-ACB8-F535B92E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7BCE"/>
    <w:pPr>
      <w:tabs>
        <w:tab w:val="center" w:pos="4153"/>
        <w:tab w:val="right" w:pos="8306"/>
      </w:tabs>
      <w:jc w:val="right"/>
    </w:pPr>
    <w:rPr>
      <w:sz w:val="16"/>
      <w:szCs w:val="16"/>
    </w:rPr>
  </w:style>
  <w:style w:type="paragraph" w:styleId="Header">
    <w:name w:val="header"/>
    <w:basedOn w:val="Normal"/>
    <w:rsid w:val="00E97BCE"/>
    <w:pPr>
      <w:tabs>
        <w:tab w:val="center" w:pos="4153"/>
        <w:tab w:val="right" w:pos="8306"/>
      </w:tabs>
    </w:pPr>
  </w:style>
  <w:style w:type="paragraph" w:styleId="NormalWeb">
    <w:name w:val="Normal (Web)"/>
    <w:basedOn w:val="Normal"/>
    <w:rsid w:val="00B344E2"/>
    <w:rPr>
      <w:rFonts w:ascii="Times New Roman" w:hAnsi="Times New Roman" w:cs="Times New Roman"/>
    </w:rPr>
  </w:style>
  <w:style w:type="character" w:styleId="Strong">
    <w:name w:val="Strong"/>
    <w:uiPriority w:val="22"/>
    <w:qFormat/>
    <w:rsid w:val="00B344E2"/>
    <w:rPr>
      <w:b/>
      <w:bCs/>
    </w:rPr>
  </w:style>
  <w:style w:type="table" w:styleId="TableGrid">
    <w:name w:val="Table Grid"/>
    <w:basedOn w:val="TableNormal"/>
    <w:rsid w:val="001C35B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0E2277"/>
  </w:style>
  <w:style w:type="character" w:styleId="Hyperlink">
    <w:name w:val="Hyperlink"/>
    <w:uiPriority w:val="99"/>
    <w:unhideWhenUsed/>
    <w:rsid w:val="00D21D18"/>
    <w:rPr>
      <w:color w:val="0000FF"/>
      <w:u w:val="single"/>
    </w:rPr>
  </w:style>
  <w:style w:type="paragraph" w:styleId="BalloonText">
    <w:name w:val="Balloon Text"/>
    <w:basedOn w:val="Normal"/>
    <w:link w:val="BalloonTextChar"/>
    <w:rsid w:val="00B17FF1"/>
    <w:rPr>
      <w:rFonts w:ascii="Tahoma" w:hAnsi="Tahoma" w:cs="Tahoma"/>
      <w:sz w:val="16"/>
      <w:szCs w:val="16"/>
    </w:rPr>
  </w:style>
  <w:style w:type="character" w:customStyle="1" w:styleId="BalloonTextChar">
    <w:name w:val="Balloon Text Char"/>
    <w:link w:val="BalloonText"/>
    <w:rsid w:val="00B17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76781">
      <w:bodyDiv w:val="1"/>
      <w:marLeft w:val="120"/>
      <w:marRight w:val="120"/>
      <w:marTop w:val="120"/>
      <w:marBottom w:val="120"/>
      <w:divBdr>
        <w:top w:val="none" w:sz="0" w:space="0" w:color="auto"/>
        <w:left w:val="none" w:sz="0" w:space="0" w:color="auto"/>
        <w:bottom w:val="none" w:sz="0" w:space="0" w:color="auto"/>
        <w:right w:val="none" w:sz="0" w:space="0" w:color="auto"/>
      </w:divBdr>
    </w:div>
    <w:div w:id="1919746491">
      <w:bodyDiv w:val="1"/>
      <w:marLeft w:val="0"/>
      <w:marRight w:val="0"/>
      <w:marTop w:val="0"/>
      <w:marBottom w:val="0"/>
      <w:divBdr>
        <w:top w:val="none" w:sz="0" w:space="0" w:color="auto"/>
        <w:left w:val="none" w:sz="0" w:space="0" w:color="auto"/>
        <w:bottom w:val="none" w:sz="0" w:space="0" w:color="auto"/>
        <w:right w:val="none" w:sz="0" w:space="0" w:color="auto"/>
      </w:divBdr>
      <w:divsChild>
        <w:div w:id="1031226659">
          <w:marLeft w:val="0"/>
          <w:marRight w:val="0"/>
          <w:marTop w:val="0"/>
          <w:marBottom w:val="100"/>
          <w:divBdr>
            <w:top w:val="single" w:sz="2" w:space="0" w:color="000000"/>
            <w:left w:val="single" w:sz="2" w:space="0" w:color="000000"/>
            <w:bottom w:val="single" w:sz="2" w:space="0" w:color="000000"/>
            <w:right w:val="single" w:sz="2" w:space="0" w:color="000000"/>
          </w:divBdr>
          <w:divsChild>
            <w:div w:id="574247125">
              <w:marLeft w:val="0"/>
              <w:marRight w:val="0"/>
              <w:marTop w:val="0"/>
              <w:marBottom w:val="0"/>
              <w:divBdr>
                <w:top w:val="single" w:sz="2" w:space="0" w:color="000000"/>
                <w:left w:val="single" w:sz="2" w:space="0" w:color="000000"/>
                <w:bottom w:val="single" w:sz="2" w:space="0" w:color="000000"/>
                <w:right w:val="single" w:sz="2" w:space="0" w:color="000000"/>
              </w:divBdr>
              <w:divsChild>
                <w:div w:id="1674255600">
                  <w:marLeft w:val="300"/>
                  <w:marRight w:val="225"/>
                  <w:marTop w:val="300"/>
                  <w:marBottom w:val="300"/>
                  <w:divBdr>
                    <w:top w:val="single" w:sz="2" w:space="0" w:color="000000"/>
                    <w:left w:val="single" w:sz="2" w:space="0" w:color="000000"/>
                    <w:bottom w:val="single" w:sz="2" w:space="0" w:color="000000"/>
                    <w:right w:val="single" w:sz="2" w:space="0" w:color="000000"/>
                  </w:divBdr>
                  <w:divsChild>
                    <w:div w:id="1435130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Marine &amp; Oakridge Partnership</vt:lpstr>
    </vt:vector>
  </TitlesOfParts>
  <Company>Surgery</Company>
  <LinksUpToDate>false</LinksUpToDate>
  <CharactersWithSpaces>1730</CharactersWithSpaces>
  <SharedDoc>false</SharedDoc>
  <HLinks>
    <vt:vector size="42" baseType="variant">
      <vt:variant>
        <vt:i4>917587</vt:i4>
      </vt:variant>
      <vt:variant>
        <vt:i4>24</vt:i4>
      </vt:variant>
      <vt:variant>
        <vt:i4>0</vt:i4>
      </vt:variant>
      <vt:variant>
        <vt:i4>5</vt:i4>
      </vt:variant>
      <vt:variant>
        <vt:lpwstr>https://itunes.apple.com/gb/app/systmonline/id711398510?mt=8&amp;uo=4</vt:lpwstr>
      </vt:variant>
      <vt:variant>
        <vt:lpwstr/>
      </vt:variant>
      <vt:variant>
        <vt:i4>917587</vt:i4>
      </vt:variant>
      <vt:variant>
        <vt:i4>18</vt:i4>
      </vt:variant>
      <vt:variant>
        <vt:i4>0</vt:i4>
      </vt:variant>
      <vt:variant>
        <vt:i4>5</vt:i4>
      </vt:variant>
      <vt:variant>
        <vt:lpwstr>https://itunes.apple.com/gb/app/systmonline/id711398510?mt=8&amp;uo=4</vt:lpwstr>
      </vt:variant>
      <vt:variant>
        <vt:lpwstr/>
      </vt:variant>
      <vt:variant>
        <vt:i4>6357119</vt:i4>
      </vt:variant>
      <vt:variant>
        <vt:i4>12</vt:i4>
      </vt:variant>
      <vt:variant>
        <vt:i4>0</vt:i4>
      </vt:variant>
      <vt:variant>
        <vt:i4>5</vt:i4>
      </vt:variant>
      <vt:variant>
        <vt:lpwstr>https://systmonline.tpp-uk.com/Login?PracticeId=J81049</vt:lpwstr>
      </vt:variant>
      <vt:variant>
        <vt:lpwstr/>
      </vt:variant>
      <vt:variant>
        <vt:i4>1048660</vt:i4>
      </vt:variant>
      <vt:variant>
        <vt:i4>9</vt:i4>
      </vt:variant>
      <vt:variant>
        <vt:i4>0</vt:i4>
      </vt:variant>
      <vt:variant>
        <vt:i4>5</vt:i4>
      </vt:variant>
      <vt:variant>
        <vt:lpwstr>https://itunes.apple.com/gb/app/systmonline/id711398510?mt=8&amp;ign-mpt=uo=4</vt:lpwstr>
      </vt:variant>
      <vt:variant>
        <vt:lpwstr/>
      </vt:variant>
      <vt:variant>
        <vt:i4>6357119</vt:i4>
      </vt:variant>
      <vt:variant>
        <vt:i4>3</vt:i4>
      </vt:variant>
      <vt:variant>
        <vt:i4>0</vt:i4>
      </vt:variant>
      <vt:variant>
        <vt:i4>5</vt:i4>
      </vt:variant>
      <vt:variant>
        <vt:lpwstr>https://systmonline.tpp-uk.com/Login?PracticeId=J81049</vt:lpwstr>
      </vt:variant>
      <vt:variant>
        <vt:lpwstr/>
      </vt:variant>
      <vt:variant>
        <vt:i4>6357119</vt:i4>
      </vt:variant>
      <vt:variant>
        <vt:i4>0</vt:i4>
      </vt:variant>
      <vt:variant>
        <vt:i4>0</vt:i4>
      </vt:variant>
      <vt:variant>
        <vt:i4>5</vt:i4>
      </vt:variant>
      <vt:variant>
        <vt:lpwstr>https://systmonline.tpp-uk.com/Login?PracticeId=J81049</vt:lpwstr>
      </vt:variant>
      <vt:variant>
        <vt:lpwstr/>
      </vt:variant>
      <vt:variant>
        <vt:i4>6357119</vt:i4>
      </vt:variant>
      <vt:variant>
        <vt:i4>3505</vt:i4>
      </vt:variant>
      <vt:variant>
        <vt:i4>1025</vt:i4>
      </vt:variant>
      <vt:variant>
        <vt:i4>4</vt:i4>
      </vt:variant>
      <vt:variant>
        <vt:lpwstr>https://systmonline.tpp-uk.com/Login?PracticeId=J81049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Marine &amp; Oakridge Partnership</dc:title>
  <dc:creator>gsanders</dc:creator>
  <cp:lastModifiedBy>Katy Morson</cp:lastModifiedBy>
  <cp:revision>2</cp:revision>
  <cp:lastPrinted>2015-03-03T11:35:00Z</cp:lastPrinted>
  <dcterms:created xsi:type="dcterms:W3CDTF">2023-09-05T13:16:00Z</dcterms:created>
  <dcterms:modified xsi:type="dcterms:W3CDTF">2023-09-05T13:16:00Z</dcterms:modified>
</cp:coreProperties>
</file>